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Century Gothic" w:hAnsi="Century Gothic"/>
          <w:b w:val="1"/>
          <w:bCs w:val="1"/>
          <w:sz w:val="21"/>
          <w:szCs w:val="21"/>
        </w:rPr>
      </w:pPr>
    </w:p>
    <w:p>
      <w:pPr>
        <w:pStyle w:val="Body"/>
        <w:spacing w:after="0"/>
        <w:jc w:val="center"/>
        <w:rPr>
          <w:rFonts w:ascii="Century Gothic" w:hAnsi="Century Gothic"/>
          <w:b w:val="1"/>
          <w:bCs w:val="1"/>
          <w:sz w:val="21"/>
          <w:szCs w:val="21"/>
        </w:rPr>
      </w:pPr>
    </w:p>
    <w:p>
      <w:pPr>
        <w:pStyle w:val="Body"/>
        <w:spacing w:after="0"/>
        <w:jc w:val="center"/>
        <w:rPr>
          <w:rFonts w:ascii="Century Gothic" w:hAnsi="Century Gothic"/>
          <w:b w:val="1"/>
          <w:bCs w:val="1"/>
          <w:sz w:val="21"/>
          <w:szCs w:val="21"/>
        </w:rPr>
      </w:pPr>
    </w:p>
    <w:p>
      <w:pPr>
        <w:pStyle w:val="Body"/>
        <w:spacing w:after="0"/>
        <w:jc w:val="center"/>
        <w:rPr>
          <w:rFonts w:ascii="Century Gothic" w:hAnsi="Century Gothic"/>
          <w:b w:val="1"/>
          <w:bCs w:val="1"/>
          <w:sz w:val="21"/>
          <w:szCs w:val="21"/>
        </w:rPr>
      </w:pPr>
    </w:p>
    <w:p>
      <w:pPr>
        <w:pStyle w:val="Body"/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5f497a"/>
          <w:u w:color="5f497a"/>
          <w14:textFill>
            <w14:solidFill>
              <w14:srgbClr w14:val="5F497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f497a"/>
          <w:u w:color="5f497a"/>
          <w:rtl w:val="0"/>
          <w:lang w:val="en-US"/>
          <w14:textFill>
            <w14:solidFill>
              <w14:srgbClr w14:val="5F497A"/>
            </w14:solidFill>
          </w14:textFill>
        </w:rPr>
        <w:t>Partner Charity Profile</w:t>
      </w:r>
    </w:p>
    <w:tbl>
      <w:tblPr>
        <w:tblW w:w="110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23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8064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Name of Charity: 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CRA Charity Registration #:</w:t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Purpose/Mission: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What population does your charity serve?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How many socks are distributed per month from your charity?</w:t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How do you distribute the socks to those in need (i.e. outreach van, clothing room)?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Is your charity able to pick up sock donations at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150 Spinnaker Way,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Concord, ON Canada L4K 4M1?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How many socks are you requesting right now? (Please indicate # in multiples of 60)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Number of male socks: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Number of female socks: 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If socks are to be delivered to a different address than above, please provide delivery address: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Who should Just Socks contact as the primary liaison at your charity?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ab/>
              <w:t xml:space="preserve">Name:         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ab/>
              <w:t>Position/Job Title: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ab/>
              <w:t>Phone number: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  <w:lang w:val="en-US"/>
              </w:rPr>
              <w:tab/>
              <w:t>Email address: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1023"/>
            <w:tcBorders>
              <w:top w:val="single" w:color="ccc0d9" w:sz="8" w:space="0" w:shadow="0" w:frame="0"/>
              <w:left w:val="single" w:color="ccc0d9" w:sz="8" w:space="0" w:shadow="0" w:frame="0"/>
              <w:bottom w:val="single" w:color="ccc0d9" w:sz="8" w:space="0" w:shadow="0" w:frame="0"/>
              <w:right w:val="single" w:color="ccc0d9" w:sz="8" w:space="0" w:shadow="0" w:frame="0"/>
            </w:tcBorders>
            <w:shd w:val="clear" w:color="auto" w:fill="dfd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Date:                                                                                  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5f497a"/>
          <w:u w:color="5f497a"/>
          <w14:textFill>
            <w14:solidFill>
              <w14:srgbClr w14:val="5F497A"/>
            </w14:solidFill>
          </w14:textFill>
        </w:rPr>
      </w:pPr>
    </w:p>
    <w:p>
      <w:pPr>
        <w:pStyle w:val="Body"/>
        <w:spacing w:after="0"/>
        <w:rPr>
          <w:rFonts w:ascii="Century Gothic" w:cs="Century Gothic" w:hAnsi="Century Gothic" w:eastAsia="Century Gothic"/>
          <w:b w:val="1"/>
          <w:bCs w:val="1"/>
          <w:sz w:val="21"/>
          <w:szCs w:val="21"/>
        </w:rPr>
      </w:pPr>
    </w:p>
    <w:p>
      <w:pPr>
        <w:pStyle w:val="Body"/>
        <w:spacing w:after="0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6d207c"/>
          <w:sz w:val="26"/>
          <w:szCs w:val="26"/>
          <w:u w:color="6d207c"/>
          <w14:textFill>
            <w14:solidFill>
              <w14:srgbClr w14:val="6D207C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6d207c"/>
          <w:sz w:val="26"/>
          <w:szCs w:val="26"/>
          <w:u w:color="6d207c"/>
          <w:rtl w:val="0"/>
          <w:lang w:val="en-US"/>
          <w14:textFill>
            <w14:solidFill>
              <w14:srgbClr w14:val="6D207C"/>
            </w14:solidFill>
          </w14:textFill>
        </w:rPr>
        <w:t>For Further Information please contact:</w:t>
      </w:r>
    </w:p>
    <w:p>
      <w:pPr>
        <w:pStyle w:val="No Spacing"/>
        <w:jc w:val="center"/>
        <w:rPr>
          <w:rFonts w:ascii="Century Gothic" w:cs="Century Gothic" w:hAnsi="Century Gothic" w:eastAsia="Century Gothic"/>
          <w:sz w:val="21"/>
          <w:szCs w:val="21"/>
        </w:rPr>
      </w:pPr>
      <w:r>
        <w:rPr>
          <w:rFonts w:ascii="Century Gothic" w:hAnsi="Century Gothic"/>
          <w:b w:val="1"/>
          <w:bCs w:val="1"/>
          <w:outline w:val="0"/>
          <w:color w:val="575a5d"/>
          <w:sz w:val="25"/>
          <w:szCs w:val="25"/>
          <w:u w:color="575a5d"/>
          <w:rtl w:val="0"/>
          <w:lang w:val="en-US"/>
          <w14:textFill>
            <w14:solidFill>
              <w14:srgbClr w14:val="575A5D"/>
            </w14:solidFill>
          </w14:textFill>
        </w:rPr>
        <w:t>Kat</w:t>
      </w:r>
      <w:r>
        <w:rPr>
          <w:rFonts w:ascii="Century Gothic" w:hAnsi="Century Gothic"/>
          <w:b w:val="1"/>
          <w:bCs w:val="1"/>
          <w:outline w:val="0"/>
          <w:color w:val="575a5d"/>
          <w:sz w:val="25"/>
          <w:szCs w:val="25"/>
          <w:u w:color="575a5d"/>
          <w:rtl w:val="0"/>
          <w:lang w:val="en-US"/>
          <w14:textFill>
            <w14:solidFill>
              <w14:srgbClr w14:val="575A5D"/>
            </w14:solidFill>
          </w14:textFill>
        </w:rPr>
        <w:t>ie Alderdice-Smith</w:t>
      </w:r>
      <w:r>
        <w:rPr>
          <w:rFonts w:ascii="Century Gothic" w:hAnsi="Century Gothic"/>
          <w:sz w:val="21"/>
          <w:szCs w:val="21"/>
          <w:rtl w:val="0"/>
          <w:lang w:val="en-US"/>
        </w:rPr>
        <w:t xml:space="preserve">, </w:t>
      </w:r>
      <w:r>
        <w:rPr>
          <w:rFonts w:ascii="Century Gothic" w:hAnsi="Century Gothic"/>
          <w:i w:val="1"/>
          <w:iCs w:val="1"/>
          <w:sz w:val="21"/>
          <w:szCs w:val="21"/>
          <w:rtl w:val="0"/>
          <w:lang w:val="en-US"/>
        </w:rPr>
        <w:t>Manager</w:t>
      </w:r>
      <w:r>
        <w:rPr>
          <w:rFonts w:ascii="Century Gothic" w:hAnsi="Century Gothic"/>
          <w:sz w:val="21"/>
          <w:szCs w:val="21"/>
          <w:rtl w:val="0"/>
          <w:lang w:val="en-US"/>
        </w:rPr>
        <w:t>, Just Socks Foundation</w:t>
      </w:r>
    </w:p>
    <w:p>
      <w:pPr>
        <w:pStyle w:val="No Spacing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"mailto:katie@justsocks.ca"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katie@justsocks.ca</w:t>
      </w:r>
      <w:r>
        <w:rPr/>
        <w:fldChar w:fldCharType="end" w:fldLock="0"/>
      </w:r>
      <w:r>
        <w:rPr>
          <w:rFonts w:ascii="Century Gothic" w:hAnsi="Century Gothic"/>
          <w:sz w:val="21"/>
          <w:szCs w:val="21"/>
          <w:rtl w:val="0"/>
          <w:lang w:val="en-US"/>
        </w:rPr>
        <w:t xml:space="preserve">  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2617470</wp:posOffset>
          </wp:positionH>
          <wp:positionV relativeFrom="page">
            <wp:posOffset>342900</wp:posOffset>
          </wp:positionV>
          <wp:extent cx="2310130" cy="1155065"/>
          <wp:effectExtent l="0" t="0" r="0" b="0"/>
          <wp:wrapNone/>
          <wp:docPr id="1073741825" name="officeArt object" descr="JustSocksLogo&amp;Tag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ustSocksLogo&amp;Tag_RGB.jpg" descr="JustSocksLogo&amp;Tag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11550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